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9D8F8" w14:textId="77777777" w:rsidR="006D3104" w:rsidRDefault="006D3104" w:rsidP="006D3104">
      <w:pPr>
        <w:spacing w:before="240" w:line="276" w:lineRule="auto"/>
        <w:rPr>
          <w:b/>
          <w:sz w:val="32"/>
          <w:szCs w:val="32"/>
        </w:rPr>
      </w:pPr>
      <w:r w:rsidRPr="006D3104">
        <w:rPr>
          <w:b/>
          <w:sz w:val="32"/>
          <w:szCs w:val="32"/>
          <w:highlight w:val="yellow"/>
        </w:rPr>
        <w:t>Stredná odborná škola strojnícka, Športová 1326, Kysucké Nové Mesto</w:t>
      </w:r>
    </w:p>
    <w:p w14:paraId="6E536A26" w14:textId="77777777" w:rsidR="006D3104" w:rsidRPr="006D3104" w:rsidRDefault="006D3104" w:rsidP="006D3104">
      <w:pPr>
        <w:spacing w:before="240" w:line="276" w:lineRule="auto"/>
        <w:rPr>
          <w:b/>
          <w:sz w:val="28"/>
          <w:szCs w:val="28"/>
        </w:rPr>
      </w:pPr>
    </w:p>
    <w:p w14:paraId="37E58D04" w14:textId="77777777" w:rsidR="006D3104" w:rsidRDefault="006D3104" w:rsidP="006D3104">
      <w:pPr>
        <w:spacing w:line="276" w:lineRule="auto"/>
        <w:jc w:val="both"/>
        <w:rPr>
          <w:sz w:val="28"/>
          <w:szCs w:val="28"/>
        </w:rPr>
      </w:pPr>
      <w:r w:rsidRPr="006D3104">
        <w:rPr>
          <w:b/>
          <w:sz w:val="28"/>
          <w:szCs w:val="28"/>
          <w:highlight w:val="yellow"/>
        </w:rPr>
        <w:t xml:space="preserve">DOD: </w:t>
      </w:r>
      <w:r w:rsidRPr="006D3104">
        <w:rPr>
          <w:sz w:val="28"/>
          <w:szCs w:val="28"/>
          <w:highlight w:val="yellow"/>
        </w:rPr>
        <w:t>15.10.2024, február 2025</w:t>
      </w:r>
    </w:p>
    <w:p w14:paraId="73DF9D47" w14:textId="77777777" w:rsidR="006D3104" w:rsidRPr="006D3104" w:rsidRDefault="006D3104" w:rsidP="006D3104">
      <w:pPr>
        <w:spacing w:line="276" w:lineRule="auto"/>
        <w:jc w:val="both"/>
        <w:rPr>
          <w:sz w:val="28"/>
          <w:szCs w:val="28"/>
        </w:rPr>
      </w:pPr>
    </w:p>
    <w:p w14:paraId="7C5FB402" w14:textId="77777777" w:rsidR="006D3104" w:rsidRDefault="006D3104" w:rsidP="006D3104">
      <w:pPr>
        <w:spacing w:line="276" w:lineRule="auto"/>
        <w:jc w:val="both"/>
        <w:rPr>
          <w:color w:val="0563C1"/>
          <w:u w:val="single"/>
        </w:rPr>
      </w:pPr>
      <w:r>
        <w:rPr>
          <w:b/>
        </w:rPr>
        <w:t xml:space="preserve">webová stránka školy: </w:t>
      </w:r>
      <w:hyperlink r:id="rId8">
        <w:r>
          <w:rPr>
            <w:color w:val="0563C1"/>
            <w:u w:val="single"/>
          </w:rPr>
          <w:t>www.sossknm.sk</w:t>
        </w:r>
      </w:hyperlink>
    </w:p>
    <w:p w14:paraId="27E4167E" w14:textId="77777777" w:rsidR="006D3104" w:rsidRDefault="006D3104" w:rsidP="006D3104">
      <w:pPr>
        <w:spacing w:line="276" w:lineRule="auto"/>
        <w:jc w:val="both"/>
      </w:pPr>
    </w:p>
    <w:p w14:paraId="7E899D98" w14:textId="77777777" w:rsidR="006D3104" w:rsidRDefault="006D3104" w:rsidP="006D3104">
      <w:pPr>
        <w:spacing w:line="276" w:lineRule="auto"/>
        <w:jc w:val="both"/>
        <w:rPr>
          <w:b/>
        </w:rPr>
      </w:pPr>
      <w:r>
        <w:rPr>
          <w:b/>
        </w:rPr>
        <w:t>Študijné odbory:</w:t>
      </w:r>
    </w:p>
    <w:p w14:paraId="006FCD94" w14:textId="77777777" w:rsidR="006D3104" w:rsidRDefault="006D3104" w:rsidP="006D31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mechanik nastavovač </w:t>
      </w:r>
      <w:r>
        <w:rPr>
          <w:b/>
          <w:color w:val="000000"/>
        </w:rPr>
        <w:t>(možnosť duálneho vzdelávania)</w:t>
      </w:r>
    </w:p>
    <w:p w14:paraId="5C2E55E5" w14:textId="77777777" w:rsidR="006D3104" w:rsidRDefault="006D3104" w:rsidP="006D31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mechanik mechatronik </w:t>
      </w:r>
      <w:r>
        <w:rPr>
          <w:b/>
          <w:color w:val="000000"/>
        </w:rPr>
        <w:t>(možnosť duálneho vzdelávania)</w:t>
      </w:r>
    </w:p>
    <w:p w14:paraId="78A215B2" w14:textId="77777777" w:rsidR="006D3104" w:rsidRDefault="006D3104" w:rsidP="006D31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autotronik </w:t>
      </w:r>
      <w:r>
        <w:rPr>
          <w:b/>
          <w:color w:val="000000"/>
        </w:rPr>
        <w:t>(možnosť duálneho vzdelávania)</w:t>
      </w:r>
    </w:p>
    <w:p w14:paraId="7D273B5B" w14:textId="77777777" w:rsidR="006D3104" w:rsidRDefault="006D3104" w:rsidP="006D31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mechanik elektrotechnik</w:t>
      </w:r>
    </w:p>
    <w:p w14:paraId="651D0F43" w14:textId="77777777" w:rsidR="006D3104" w:rsidRDefault="006D3104" w:rsidP="006D31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umeleckoremeselné spracúvanie kovov – kováčske a zámočnícke práce</w:t>
      </w:r>
    </w:p>
    <w:p w14:paraId="26DF6B43" w14:textId="77777777" w:rsidR="006D3104" w:rsidRDefault="006D3104" w:rsidP="006D3104">
      <w:pPr>
        <w:spacing w:line="276" w:lineRule="auto"/>
        <w:jc w:val="both"/>
        <w:rPr>
          <w:b/>
        </w:rPr>
      </w:pPr>
      <w:r>
        <w:rPr>
          <w:b/>
        </w:rPr>
        <w:t>Učebné odbory:</w:t>
      </w:r>
    </w:p>
    <w:p w14:paraId="6422AEB9" w14:textId="77777777" w:rsidR="006D3104" w:rsidRDefault="006D3104" w:rsidP="006D31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strojný mechanik</w:t>
      </w:r>
    </w:p>
    <w:p w14:paraId="2195D0B1" w14:textId="77777777" w:rsidR="006D3104" w:rsidRDefault="006D3104" w:rsidP="006D31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mechanik špecialista automobilovej výroby </w:t>
      </w:r>
      <w:r>
        <w:rPr>
          <w:b/>
          <w:color w:val="000000"/>
        </w:rPr>
        <w:t>(možnosť duálneho vzdelávania)</w:t>
      </w:r>
    </w:p>
    <w:p w14:paraId="0B73D5D8" w14:textId="77777777" w:rsidR="006D3104" w:rsidRDefault="006D3104" w:rsidP="006D31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technicko-administratívny pracovník</w:t>
      </w:r>
    </w:p>
    <w:p w14:paraId="75DF7424" w14:textId="77777777" w:rsidR="006D3104" w:rsidRDefault="006D3104" w:rsidP="006D31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color w:val="000000"/>
        </w:rPr>
      </w:pPr>
      <w:r>
        <w:rPr>
          <w:color w:val="000000"/>
        </w:rPr>
        <w:t xml:space="preserve">poľnohospodárska výroba </w:t>
      </w:r>
      <w:r>
        <w:rPr>
          <w:b/>
          <w:color w:val="000000"/>
        </w:rPr>
        <w:t>(2. ročný učebný odbor)</w:t>
      </w:r>
    </w:p>
    <w:p w14:paraId="18777D85" w14:textId="77777777" w:rsidR="006D3104" w:rsidRDefault="006D3104" w:rsidP="006D3104">
      <w:pPr>
        <w:spacing w:line="276" w:lineRule="auto"/>
        <w:jc w:val="both"/>
        <w:rPr>
          <w:b/>
        </w:rPr>
      </w:pPr>
      <w:r>
        <w:rPr>
          <w:b/>
        </w:rPr>
        <w:t>Nadstavbové štúdium</w:t>
      </w:r>
    </w:p>
    <w:p w14:paraId="3B171548" w14:textId="77777777" w:rsidR="006D3104" w:rsidRDefault="006D3104" w:rsidP="006D310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strojníctvo</w:t>
      </w:r>
    </w:p>
    <w:p w14:paraId="7F984D4F" w14:textId="77777777" w:rsidR="006D3104" w:rsidRDefault="006D3104" w:rsidP="006D310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color w:val="000000"/>
        </w:rPr>
      </w:pPr>
      <w:r>
        <w:rPr>
          <w:color w:val="000000"/>
        </w:rPr>
        <w:t>technicko-ekonomický pracovník</w:t>
      </w:r>
    </w:p>
    <w:p w14:paraId="10DACDF5" w14:textId="77777777" w:rsidR="006D3104" w:rsidRDefault="006D3104" w:rsidP="006D3104">
      <w:pPr>
        <w:spacing w:line="276" w:lineRule="auto"/>
        <w:jc w:val="both"/>
      </w:pPr>
      <w:r>
        <w:t xml:space="preserve">Škola ponúka zaujímavé odbory, ktoré ťa budú baviť, dobré uplatnenie a kvalitnú prax s majstrami priamo z podnikov. Centrum excelentnosti odborného vzdelávania a prípravy v oblasti Industry 4.0. </w:t>
      </w:r>
    </w:p>
    <w:p w14:paraId="351BE607" w14:textId="77777777" w:rsidR="006D3104" w:rsidRDefault="006D3104" w:rsidP="006D3104">
      <w:pPr>
        <w:spacing w:before="240" w:line="276" w:lineRule="auto"/>
        <w:jc w:val="both"/>
      </w:pPr>
      <w:r>
        <w:t>Škola poskytuje žiakom štipendium, má vybudovaný bezbariérový prístup a ponúka možnosti ubytovania na internáte.</w:t>
      </w:r>
    </w:p>
    <w:p w14:paraId="1C97081C" w14:textId="77777777" w:rsidR="002F196F" w:rsidRPr="006D3104" w:rsidRDefault="002F196F" w:rsidP="006D3104"/>
    <w:sectPr w:rsidR="002F196F" w:rsidRPr="006D3104" w:rsidSect="00227A6B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170CF" w14:textId="77777777" w:rsidR="009C4037" w:rsidRDefault="009C4037" w:rsidP="00BD7FE7">
      <w:r>
        <w:separator/>
      </w:r>
    </w:p>
  </w:endnote>
  <w:endnote w:type="continuationSeparator" w:id="0">
    <w:p w14:paraId="7D6D8AA8" w14:textId="77777777" w:rsidR="009C4037" w:rsidRDefault="009C4037" w:rsidP="00BD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B50E" w14:textId="77777777" w:rsidR="00BD7FE7" w:rsidRDefault="004622E8" w:rsidP="00227A6B">
    <w:pPr>
      <w:pStyle w:val="Pta"/>
    </w:pPr>
    <w:r>
      <w:rPr>
        <w:noProof/>
        <w:lang w:eastAsia="sk-SK"/>
      </w:rPr>
      <w:drawing>
        <wp:anchor distT="0" distB="0" distL="114300" distR="114300" simplePos="0" relativeHeight="251665408" behindDoc="0" locked="0" layoutInCell="1" allowOverlap="1" wp14:anchorId="6C4B2303" wp14:editId="198B2BB9">
          <wp:simplePos x="0" y="0"/>
          <wp:positionH relativeFrom="page">
            <wp:posOffset>19050</wp:posOffset>
          </wp:positionH>
          <wp:positionV relativeFrom="paragraph">
            <wp:posOffset>-193040</wp:posOffset>
          </wp:positionV>
          <wp:extent cx="7305675" cy="902970"/>
          <wp:effectExtent l="0" t="0" r="9525" b="0"/>
          <wp:wrapTopAndBottom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 papier HRASKOVA CPPPaP 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67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C8FEE" w14:textId="77777777" w:rsidR="009C4037" w:rsidRDefault="009C4037" w:rsidP="00BD7FE7">
      <w:r>
        <w:separator/>
      </w:r>
    </w:p>
  </w:footnote>
  <w:footnote w:type="continuationSeparator" w:id="0">
    <w:p w14:paraId="44F81B4D" w14:textId="77777777" w:rsidR="009C4037" w:rsidRDefault="009C4037" w:rsidP="00BD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A520" w14:textId="77777777" w:rsidR="00BD7FE7" w:rsidRDefault="004622E8">
    <w:pPr>
      <w:pStyle w:val="Hlavika"/>
    </w:pPr>
    <w:r>
      <w:ptab w:relativeTo="margin" w:alignment="center" w:leader="none"/>
    </w:r>
    <w:r w:rsidR="003865E1"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3FC84D61" wp14:editId="024D588F">
          <wp:simplePos x="0" y="0"/>
          <wp:positionH relativeFrom="page">
            <wp:posOffset>-3175</wp:posOffset>
          </wp:positionH>
          <wp:positionV relativeFrom="paragraph">
            <wp:posOffset>-325755</wp:posOffset>
          </wp:positionV>
          <wp:extent cx="7544435" cy="929005"/>
          <wp:effectExtent l="0" t="0" r="0" b="4445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ovy papier HRASKOVA CPPPaP 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63D7"/>
    <w:multiLevelType w:val="multilevel"/>
    <w:tmpl w:val="DCC4C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B30D76"/>
    <w:multiLevelType w:val="multilevel"/>
    <w:tmpl w:val="559EE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966E23"/>
    <w:multiLevelType w:val="multilevel"/>
    <w:tmpl w:val="FCF63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43004E"/>
    <w:multiLevelType w:val="hybridMultilevel"/>
    <w:tmpl w:val="F940B4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A4D01"/>
    <w:multiLevelType w:val="hybridMultilevel"/>
    <w:tmpl w:val="461E3E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24BE2"/>
    <w:multiLevelType w:val="multilevel"/>
    <w:tmpl w:val="B14C1D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D32EFD"/>
    <w:multiLevelType w:val="multilevel"/>
    <w:tmpl w:val="C05C0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050D4A"/>
    <w:multiLevelType w:val="multilevel"/>
    <w:tmpl w:val="EA4ABF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F414F33"/>
    <w:multiLevelType w:val="multilevel"/>
    <w:tmpl w:val="383499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2323B1"/>
    <w:multiLevelType w:val="multilevel"/>
    <w:tmpl w:val="EED648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E66178"/>
    <w:multiLevelType w:val="multilevel"/>
    <w:tmpl w:val="F97C9C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352DAF"/>
    <w:multiLevelType w:val="multilevel"/>
    <w:tmpl w:val="A24A82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45A15EF"/>
    <w:multiLevelType w:val="multilevel"/>
    <w:tmpl w:val="57969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E042374"/>
    <w:multiLevelType w:val="hybridMultilevel"/>
    <w:tmpl w:val="A8CAB7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507176">
    <w:abstractNumId w:val="4"/>
  </w:num>
  <w:num w:numId="2" w16cid:durableId="905142208">
    <w:abstractNumId w:val="3"/>
  </w:num>
  <w:num w:numId="3" w16cid:durableId="2089812238">
    <w:abstractNumId w:val="13"/>
  </w:num>
  <w:num w:numId="4" w16cid:durableId="1294560262">
    <w:abstractNumId w:val="8"/>
  </w:num>
  <w:num w:numId="5" w16cid:durableId="324626222">
    <w:abstractNumId w:val="12"/>
  </w:num>
  <w:num w:numId="6" w16cid:durableId="451444083">
    <w:abstractNumId w:val="0"/>
  </w:num>
  <w:num w:numId="7" w16cid:durableId="976956940">
    <w:abstractNumId w:val="11"/>
  </w:num>
  <w:num w:numId="8" w16cid:durableId="571551147">
    <w:abstractNumId w:val="5"/>
  </w:num>
  <w:num w:numId="9" w16cid:durableId="1510485389">
    <w:abstractNumId w:val="2"/>
  </w:num>
  <w:num w:numId="10" w16cid:durableId="74280134">
    <w:abstractNumId w:val="6"/>
  </w:num>
  <w:num w:numId="11" w16cid:durableId="1631476273">
    <w:abstractNumId w:val="7"/>
  </w:num>
  <w:num w:numId="12" w16cid:durableId="1046493064">
    <w:abstractNumId w:val="9"/>
  </w:num>
  <w:num w:numId="13" w16cid:durableId="324893313">
    <w:abstractNumId w:val="10"/>
  </w:num>
  <w:num w:numId="14" w16cid:durableId="97440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E7"/>
    <w:rsid w:val="000D7E82"/>
    <w:rsid w:val="001215C6"/>
    <w:rsid w:val="00167FA2"/>
    <w:rsid w:val="0017131D"/>
    <w:rsid w:val="00197914"/>
    <w:rsid w:val="00227A6B"/>
    <w:rsid w:val="002E6013"/>
    <w:rsid w:val="002F196F"/>
    <w:rsid w:val="003828DA"/>
    <w:rsid w:val="003865E1"/>
    <w:rsid w:val="003C7F4D"/>
    <w:rsid w:val="003D6862"/>
    <w:rsid w:val="004333F5"/>
    <w:rsid w:val="00435403"/>
    <w:rsid w:val="004622E8"/>
    <w:rsid w:val="00506241"/>
    <w:rsid w:val="0053023A"/>
    <w:rsid w:val="00541793"/>
    <w:rsid w:val="005464D3"/>
    <w:rsid w:val="00647E2C"/>
    <w:rsid w:val="00692F06"/>
    <w:rsid w:val="006D3104"/>
    <w:rsid w:val="007137BD"/>
    <w:rsid w:val="00806B02"/>
    <w:rsid w:val="008111A1"/>
    <w:rsid w:val="00835963"/>
    <w:rsid w:val="00875547"/>
    <w:rsid w:val="00883493"/>
    <w:rsid w:val="00940E81"/>
    <w:rsid w:val="009C4037"/>
    <w:rsid w:val="00A10233"/>
    <w:rsid w:val="00B078DE"/>
    <w:rsid w:val="00B865B4"/>
    <w:rsid w:val="00BD7FE7"/>
    <w:rsid w:val="00D468B2"/>
    <w:rsid w:val="00D7156D"/>
    <w:rsid w:val="00E663F4"/>
    <w:rsid w:val="00F8084E"/>
    <w:rsid w:val="00F94ECC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654D9"/>
  <w15:chartTrackingRefBased/>
  <w15:docId w15:val="{8D7E041F-58F3-4462-B264-65BB68FF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7F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BD7FE7"/>
  </w:style>
  <w:style w:type="paragraph" w:styleId="Pta">
    <w:name w:val="footer"/>
    <w:basedOn w:val="Normlny"/>
    <w:link w:val="PtaChar"/>
    <w:uiPriority w:val="99"/>
    <w:unhideWhenUsed/>
    <w:rsid w:val="00BD7F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D7FE7"/>
  </w:style>
  <w:style w:type="paragraph" w:styleId="Textbubliny">
    <w:name w:val="Balloon Text"/>
    <w:basedOn w:val="Normlny"/>
    <w:link w:val="TextbublinyChar"/>
    <w:uiPriority w:val="99"/>
    <w:semiHidden/>
    <w:unhideWhenUsed/>
    <w:rsid w:val="00806B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6B0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333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x193iq5w">
    <w:name w:val="x193iq5w"/>
    <w:basedOn w:val="Predvolenpsmoodseku"/>
    <w:rsid w:val="004333F5"/>
  </w:style>
  <w:style w:type="character" w:customStyle="1" w:styleId="html-span">
    <w:name w:val="html-span"/>
    <w:basedOn w:val="Predvolenpsmoodseku"/>
    <w:rsid w:val="004333F5"/>
  </w:style>
  <w:style w:type="character" w:styleId="Hypertextovprepojenie">
    <w:name w:val="Hyperlink"/>
    <w:basedOn w:val="Predvolenpsmoodseku"/>
    <w:uiPriority w:val="99"/>
    <w:semiHidden/>
    <w:unhideWhenUsed/>
    <w:rsid w:val="00433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skn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A059-B54E-4B90-847C-EE03414F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Zuzana Knočiková - CAMIP</cp:lastModifiedBy>
  <cp:revision>2</cp:revision>
  <cp:lastPrinted>2022-12-19T11:24:00Z</cp:lastPrinted>
  <dcterms:created xsi:type="dcterms:W3CDTF">2024-10-02T13:18:00Z</dcterms:created>
  <dcterms:modified xsi:type="dcterms:W3CDTF">2024-10-02T13:18:00Z</dcterms:modified>
</cp:coreProperties>
</file>